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306DF" w14:textId="77777777" w:rsidR="001B05C5" w:rsidRPr="001B05C5" w:rsidRDefault="001B05C5" w:rsidP="001B05C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B05C5">
        <w:rPr>
          <w:rFonts w:ascii="Times New Roman" w:eastAsia="Times New Roman" w:hAnsi="Times New Roman" w:cs="Times New Roman"/>
          <w:b/>
          <w:bCs/>
          <w:sz w:val="36"/>
          <w:szCs w:val="36"/>
        </w:rPr>
        <w:t>Voter Registration Information</w:t>
      </w:r>
    </w:p>
    <w:p w14:paraId="079B85BD" w14:textId="77777777" w:rsidR="001B05C5" w:rsidRPr="001B05C5" w:rsidRDefault="001B05C5" w:rsidP="001B05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B05C5">
        <w:rPr>
          <w:rFonts w:ascii="Times New Roman" w:eastAsia="Times New Roman" w:hAnsi="Times New Roman" w:cs="Times New Roman"/>
          <w:b/>
          <w:bCs/>
          <w:sz w:val="27"/>
          <w:szCs w:val="27"/>
        </w:rPr>
        <w:t>Alice Lloyd College – Title IV Consumer Information Disclosure</w:t>
      </w:r>
    </w:p>
    <w:p w14:paraId="74664659" w14:textId="77777777" w:rsidR="001B05C5" w:rsidRPr="001B05C5" w:rsidRDefault="001B05C5" w:rsidP="001B05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sz w:val="24"/>
          <w:szCs w:val="24"/>
        </w:rPr>
        <w:t>In accordance with the Higher Education Act (HEA) §487(a)(23) and implementing regulations at 34 CFR §668.14(d) and 34 CFR §668.43(a)(11), Alice Lloyd College makes a good faith effort annually to distribute voter registration information to all enrolled students.</w:t>
      </w:r>
    </w:p>
    <w:p w14:paraId="27276981" w14:textId="77777777" w:rsidR="001B05C5" w:rsidRDefault="001B05C5" w:rsidP="001B05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sz w:val="24"/>
          <w:szCs w:val="24"/>
        </w:rPr>
        <w:t>As a participant in federal Title IV financial aid programs, the College provides students with access to voter registration forms, deadlines, and eligibility requirements prior to federal and state elections.</w:t>
      </w:r>
    </w:p>
    <w:p w14:paraId="2358D99C" w14:textId="0D44E58F" w:rsidR="001B05C5" w:rsidRPr="001B05C5" w:rsidRDefault="001B05C5" w:rsidP="001B05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B05C5">
        <w:rPr>
          <w:rFonts w:ascii="Times New Roman" w:eastAsia="Times New Roman" w:hAnsi="Times New Roman" w:cs="Times New Roman"/>
          <w:b/>
          <w:bCs/>
          <w:sz w:val="28"/>
          <w:szCs w:val="28"/>
        </w:rPr>
        <w:t>How to Register to Vote</w:t>
      </w:r>
    </w:p>
    <w:p w14:paraId="22A0E88D" w14:textId="77777777" w:rsidR="001B05C5" w:rsidRPr="001B05C5" w:rsidRDefault="001B05C5" w:rsidP="001B05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sz w:val="24"/>
          <w:szCs w:val="24"/>
        </w:rPr>
        <w:t>Students may register to vote in their state of residence using the following official resources:</w:t>
      </w:r>
    </w:p>
    <w:p w14:paraId="12062984" w14:textId="77777777" w:rsidR="001B05C5" w:rsidRPr="001B05C5" w:rsidRDefault="001B05C5" w:rsidP="001B05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B05C5">
        <w:rPr>
          <w:rFonts w:ascii="Times New Roman" w:eastAsia="Times New Roman" w:hAnsi="Times New Roman" w:cs="Times New Roman"/>
          <w:b/>
          <w:bCs/>
          <w:sz w:val="28"/>
          <w:szCs w:val="28"/>
        </w:rPr>
        <w:t>National Registration Resource</w:t>
      </w:r>
    </w:p>
    <w:p w14:paraId="109FCDAC" w14:textId="77777777" w:rsidR="001B05C5" w:rsidRDefault="001B05C5" w:rsidP="001B05C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sz w:val="24"/>
          <w:szCs w:val="24"/>
        </w:rPr>
        <w:t xml:space="preserve">Visit </w:t>
      </w:r>
      <w:hyperlink r:id="rId5" w:tgtFrame="_new" w:history="1">
        <w:r w:rsidRPr="001B05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https://vote.gov/</w:t>
        </w:r>
      </w:hyperlink>
      <w:r w:rsidRPr="001B05C5">
        <w:rPr>
          <w:rFonts w:ascii="Times New Roman" w:eastAsia="Times New Roman" w:hAnsi="Times New Roman" w:cs="Times New Roman"/>
          <w:sz w:val="24"/>
          <w:szCs w:val="24"/>
        </w:rPr>
        <w:t xml:space="preserve"> for state-specific voter registration information and online registration links (where available).</w:t>
      </w:r>
    </w:p>
    <w:p w14:paraId="363A35C5" w14:textId="0F9CE23C" w:rsidR="001B05C5" w:rsidRPr="001B05C5" w:rsidRDefault="001B05C5" w:rsidP="001B05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b/>
          <w:bCs/>
          <w:sz w:val="28"/>
          <w:szCs w:val="28"/>
        </w:rPr>
        <w:t>Kentucky Voter Registration</w:t>
      </w:r>
    </w:p>
    <w:p w14:paraId="722D9DEE" w14:textId="77777777" w:rsidR="001B05C5" w:rsidRPr="001B05C5" w:rsidRDefault="001B05C5" w:rsidP="001B05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sz w:val="24"/>
          <w:szCs w:val="24"/>
        </w:rPr>
        <w:t>Students who are residents of Kentucky may register to vote or update their registration through:</w:t>
      </w:r>
    </w:p>
    <w:p w14:paraId="5B10ABB8" w14:textId="77777777" w:rsidR="001B05C5" w:rsidRPr="001B05C5" w:rsidRDefault="001B05C5" w:rsidP="001B05C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sz w:val="24"/>
          <w:szCs w:val="24"/>
        </w:rPr>
        <w:t>Kentucky State Board of Elections</w:t>
      </w:r>
      <w:r w:rsidRPr="001B05C5">
        <w:rPr>
          <w:rFonts w:ascii="Times New Roman" w:eastAsia="Times New Roman" w:hAnsi="Times New Roman" w:cs="Times New Roman"/>
          <w:sz w:val="24"/>
          <w:szCs w:val="24"/>
        </w:rPr>
        <w:br/>
      </w:r>
      <w:hyperlink r:id="rId6" w:tgtFrame="_new" w:history="1">
        <w:r w:rsidRPr="001B05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https://elect.ky.gov</w:t>
        </w:r>
      </w:hyperlink>
    </w:p>
    <w:p w14:paraId="2998A037" w14:textId="77777777" w:rsidR="001B05C5" w:rsidRPr="001B05C5" w:rsidRDefault="001B05C5" w:rsidP="001B05C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sz w:val="24"/>
          <w:szCs w:val="24"/>
        </w:rPr>
        <w:t>Online Voter Registration Portal</w:t>
      </w:r>
      <w:r w:rsidRPr="001B05C5">
        <w:rPr>
          <w:rFonts w:ascii="Times New Roman" w:eastAsia="Times New Roman" w:hAnsi="Times New Roman" w:cs="Times New Roman"/>
          <w:sz w:val="24"/>
          <w:szCs w:val="24"/>
        </w:rPr>
        <w:br/>
      </w:r>
      <w:hyperlink r:id="rId7" w:tgtFrame="_new" w:history="1">
        <w:r w:rsidRPr="001B05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https://vrsws.sos.ky.gov/ovrweb/</w:t>
        </w:r>
      </w:hyperlink>
    </w:p>
    <w:p w14:paraId="5F4726CF" w14:textId="77777777" w:rsidR="001B05C5" w:rsidRPr="001B05C5" w:rsidRDefault="001B05C5" w:rsidP="001B05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sz w:val="24"/>
          <w:szCs w:val="24"/>
        </w:rPr>
        <w:t>Paper registration forms are also available through county clerk offices.</w:t>
      </w:r>
    </w:p>
    <w:p w14:paraId="30338594" w14:textId="77777777" w:rsidR="001B05C5" w:rsidRPr="001B05C5" w:rsidRDefault="001B05C5" w:rsidP="001B05C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B05C5">
        <w:rPr>
          <w:rFonts w:ascii="Times New Roman" w:eastAsia="Times New Roman" w:hAnsi="Times New Roman" w:cs="Times New Roman"/>
          <w:b/>
          <w:bCs/>
          <w:sz w:val="28"/>
          <w:szCs w:val="28"/>
        </w:rPr>
        <w:t>Other States</w:t>
      </w:r>
    </w:p>
    <w:p w14:paraId="439844AD" w14:textId="77777777" w:rsidR="001B05C5" w:rsidRPr="001B05C5" w:rsidRDefault="001B05C5" w:rsidP="001B05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sz w:val="24"/>
          <w:szCs w:val="24"/>
        </w:rPr>
        <w:t>Students who maintain residency outside Kentucky should visit:</w:t>
      </w:r>
    </w:p>
    <w:p w14:paraId="438F6662" w14:textId="77777777" w:rsidR="001B05C5" w:rsidRPr="001B05C5" w:rsidRDefault="001B05C5" w:rsidP="001B05C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8" w:tgtFrame="_new" w:history="1">
        <w:r w:rsidRPr="001B05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https://vote.gov</w:t>
        </w:r>
      </w:hyperlink>
    </w:p>
    <w:p w14:paraId="6F5786A7" w14:textId="77777777" w:rsidR="001B05C5" w:rsidRPr="001B05C5" w:rsidRDefault="001B05C5" w:rsidP="001B05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sz w:val="24"/>
          <w:szCs w:val="24"/>
        </w:rPr>
        <w:t>This site will direct you to your state’s official election office website for:</w:t>
      </w:r>
    </w:p>
    <w:p w14:paraId="0BD5B8B2" w14:textId="77777777" w:rsidR="001B05C5" w:rsidRPr="001B05C5" w:rsidRDefault="001B05C5" w:rsidP="001B05C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sz w:val="24"/>
          <w:szCs w:val="24"/>
        </w:rPr>
        <w:t>Registration forms</w:t>
      </w:r>
    </w:p>
    <w:p w14:paraId="211B3A3D" w14:textId="77777777" w:rsidR="001B05C5" w:rsidRPr="001B05C5" w:rsidRDefault="001B05C5" w:rsidP="001B05C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sz w:val="24"/>
          <w:szCs w:val="24"/>
        </w:rPr>
        <w:t>Online registration (if available)</w:t>
      </w:r>
    </w:p>
    <w:p w14:paraId="2C960B21" w14:textId="77777777" w:rsidR="001B05C5" w:rsidRPr="001B05C5" w:rsidRDefault="001B05C5" w:rsidP="001B05C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sz w:val="24"/>
          <w:szCs w:val="24"/>
        </w:rPr>
        <w:t>Voter eligibility requirements</w:t>
      </w:r>
    </w:p>
    <w:p w14:paraId="1335CA15" w14:textId="77777777" w:rsidR="001B05C5" w:rsidRPr="001B05C5" w:rsidRDefault="001B05C5" w:rsidP="001B05C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sz w:val="24"/>
          <w:szCs w:val="24"/>
        </w:rPr>
        <w:t>Registration deadlines</w:t>
      </w:r>
    </w:p>
    <w:p w14:paraId="119639FC" w14:textId="77777777" w:rsidR="001B05C5" w:rsidRPr="001B05C5" w:rsidRDefault="001B05C5" w:rsidP="001B05C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sz w:val="24"/>
          <w:szCs w:val="24"/>
        </w:rPr>
        <w:t>Absentee and mail-in ballot information</w:t>
      </w:r>
    </w:p>
    <w:p w14:paraId="3870AFB7" w14:textId="77777777" w:rsidR="001B05C5" w:rsidRPr="001B05C5" w:rsidRDefault="001B05C5" w:rsidP="001B05C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B05C5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Important Information</w:t>
      </w:r>
    </w:p>
    <w:p w14:paraId="5611C816" w14:textId="77777777" w:rsidR="001B05C5" w:rsidRPr="001B05C5" w:rsidRDefault="001B05C5" w:rsidP="001B05C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sz w:val="24"/>
          <w:szCs w:val="24"/>
        </w:rPr>
        <w:t>Voter registration deadlines vary by state.</w:t>
      </w:r>
    </w:p>
    <w:p w14:paraId="0335CE36" w14:textId="77777777" w:rsidR="001B05C5" w:rsidRPr="001B05C5" w:rsidRDefault="001B05C5" w:rsidP="001B05C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sz w:val="24"/>
          <w:szCs w:val="24"/>
        </w:rPr>
        <w:t>Eligibility requirements generally include:</w:t>
      </w:r>
    </w:p>
    <w:p w14:paraId="42349568" w14:textId="77777777" w:rsidR="001B05C5" w:rsidRPr="001B05C5" w:rsidRDefault="001B05C5" w:rsidP="001B05C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sz w:val="24"/>
          <w:szCs w:val="24"/>
        </w:rPr>
        <w:t>U.S. citizenship</w:t>
      </w:r>
    </w:p>
    <w:p w14:paraId="76547B91" w14:textId="77777777" w:rsidR="001B05C5" w:rsidRPr="001B05C5" w:rsidRDefault="001B05C5" w:rsidP="001B05C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sz w:val="24"/>
          <w:szCs w:val="24"/>
        </w:rPr>
        <w:t>Residency in the state of registration</w:t>
      </w:r>
    </w:p>
    <w:p w14:paraId="221550C7" w14:textId="77777777" w:rsidR="001B05C5" w:rsidRPr="001B05C5" w:rsidRDefault="001B05C5" w:rsidP="001B05C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sz w:val="24"/>
          <w:szCs w:val="24"/>
        </w:rPr>
        <w:t>Meeting age requirements (typically 18 by Election Day)</w:t>
      </w:r>
    </w:p>
    <w:p w14:paraId="26C8B9BC" w14:textId="77777777" w:rsidR="001B05C5" w:rsidRPr="001B05C5" w:rsidRDefault="001B05C5" w:rsidP="001B05C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sz w:val="24"/>
          <w:szCs w:val="24"/>
        </w:rPr>
        <w:t>Not being disqualified under state law</w:t>
      </w:r>
    </w:p>
    <w:p w14:paraId="7D8A3A29" w14:textId="77777777" w:rsidR="001B05C5" w:rsidRPr="001B05C5" w:rsidRDefault="001B05C5" w:rsidP="001B05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sz w:val="24"/>
          <w:szCs w:val="24"/>
        </w:rPr>
        <w:t>Students are responsible for ensuring they meet state-specific eligibility requirements.</w:t>
      </w:r>
    </w:p>
    <w:p w14:paraId="298F71DA" w14:textId="77777777" w:rsidR="001B05C5" w:rsidRPr="001B05C5" w:rsidRDefault="001B05C5" w:rsidP="001B05C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B05C5">
        <w:rPr>
          <w:rFonts w:ascii="Times New Roman" w:eastAsia="Times New Roman" w:hAnsi="Times New Roman" w:cs="Times New Roman"/>
          <w:b/>
          <w:bCs/>
          <w:sz w:val="28"/>
          <w:szCs w:val="28"/>
        </w:rPr>
        <w:t>Annual Distribution</w:t>
      </w:r>
    </w:p>
    <w:p w14:paraId="7F0F8884" w14:textId="668CC72C" w:rsidR="001B05C5" w:rsidRPr="001B05C5" w:rsidRDefault="001B05C5" w:rsidP="001B05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sz w:val="24"/>
          <w:szCs w:val="24"/>
        </w:rPr>
        <w:t>Alice Lloyd College distributes voter registration information annually to all enrolled students via electronic notification (e.g., student email) in advance of major federal elections.</w:t>
      </w:r>
    </w:p>
    <w:p w14:paraId="11F5255E" w14:textId="77777777" w:rsidR="001B05C5" w:rsidRPr="001B05C5" w:rsidRDefault="001B05C5" w:rsidP="001B05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sz w:val="24"/>
          <w:szCs w:val="24"/>
        </w:rPr>
        <w:t>Documentation of distribution is maintained in accordance with federal compliance and audit standards.</w:t>
      </w:r>
    </w:p>
    <w:p w14:paraId="222433E6" w14:textId="77777777" w:rsidR="001B05C5" w:rsidRPr="001B05C5" w:rsidRDefault="001B05C5" w:rsidP="001B05C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B05C5">
        <w:rPr>
          <w:rFonts w:ascii="Times New Roman" w:eastAsia="Times New Roman" w:hAnsi="Times New Roman" w:cs="Times New Roman"/>
          <w:b/>
          <w:bCs/>
          <w:sz w:val="28"/>
          <w:szCs w:val="28"/>
        </w:rPr>
        <w:t>Questions?</w:t>
      </w:r>
    </w:p>
    <w:p w14:paraId="61E7B912" w14:textId="77777777" w:rsidR="001B05C5" w:rsidRPr="001B05C5" w:rsidRDefault="001B05C5" w:rsidP="001B05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sz w:val="24"/>
          <w:szCs w:val="24"/>
        </w:rPr>
        <w:t>For additional information regarding voter registration disclosures or Title IV consumer information requirements, please contact:</w:t>
      </w:r>
    </w:p>
    <w:p w14:paraId="11B3E26D" w14:textId="72E216CC" w:rsidR="001B05C5" w:rsidRPr="001B05C5" w:rsidRDefault="001B05C5" w:rsidP="001B05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B05C5">
        <w:rPr>
          <w:rFonts w:ascii="Times New Roman" w:eastAsia="Times New Roman" w:hAnsi="Times New Roman" w:cs="Times New Roman"/>
          <w:sz w:val="24"/>
          <w:szCs w:val="24"/>
        </w:rPr>
        <w:t xml:space="preserve">Office of </w:t>
      </w:r>
      <w:r>
        <w:rPr>
          <w:rFonts w:ascii="Times New Roman" w:eastAsia="Times New Roman" w:hAnsi="Times New Roman" w:cs="Times New Roman"/>
          <w:sz w:val="24"/>
          <w:szCs w:val="24"/>
        </w:rPr>
        <w:t>Financial Aid</w:t>
      </w:r>
      <w:r w:rsidRPr="001B05C5">
        <w:rPr>
          <w:rFonts w:ascii="Times New Roman" w:eastAsia="Times New Roman" w:hAnsi="Times New Roman" w:cs="Times New Roman"/>
          <w:sz w:val="24"/>
          <w:szCs w:val="24"/>
        </w:rPr>
        <w:br/>
        <w:t>Alice Lloyd College</w:t>
      </w:r>
      <w:r w:rsidRPr="001B05C5">
        <w:rPr>
          <w:rFonts w:ascii="Times New Roman" w:eastAsia="Times New Roman" w:hAnsi="Times New Roman" w:cs="Times New Roman"/>
          <w:sz w:val="24"/>
          <w:szCs w:val="24"/>
        </w:rPr>
        <w:br/>
        <w:t>100 Purpose Road</w:t>
      </w:r>
      <w:r w:rsidRPr="001B05C5">
        <w:rPr>
          <w:rFonts w:ascii="Times New Roman" w:eastAsia="Times New Roman" w:hAnsi="Times New Roman" w:cs="Times New Roman"/>
          <w:sz w:val="24"/>
          <w:szCs w:val="24"/>
        </w:rPr>
        <w:br/>
        <w:t>Pippa Passes, KY 41844</w:t>
      </w:r>
      <w:r w:rsidRPr="001B05C5">
        <w:rPr>
          <w:rFonts w:ascii="Times New Roman" w:eastAsia="Times New Roman" w:hAnsi="Times New Roman" w:cs="Times New Roman"/>
          <w:sz w:val="24"/>
          <w:szCs w:val="24"/>
        </w:rPr>
        <w:br/>
        <w:t>Phone: (606) 368-</w:t>
      </w:r>
      <w:r>
        <w:rPr>
          <w:rFonts w:ascii="Times New Roman" w:eastAsia="Times New Roman" w:hAnsi="Times New Roman" w:cs="Times New Roman"/>
          <w:sz w:val="24"/>
          <w:szCs w:val="24"/>
        </w:rPr>
        <w:t>6058</w:t>
      </w:r>
    </w:p>
    <w:p w14:paraId="4AD9A5AB" w14:textId="77777777" w:rsidR="00144B19" w:rsidRPr="001B05C5" w:rsidRDefault="001B05C5" w:rsidP="001B05C5">
      <w:pPr>
        <w:spacing w:line="240" w:lineRule="auto"/>
      </w:pPr>
    </w:p>
    <w:sectPr w:rsidR="00144B19" w:rsidRPr="001B05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A10A9A"/>
    <w:multiLevelType w:val="multilevel"/>
    <w:tmpl w:val="BD4A7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AD16A6"/>
    <w:multiLevelType w:val="multilevel"/>
    <w:tmpl w:val="323EE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1A01DB0"/>
    <w:multiLevelType w:val="multilevel"/>
    <w:tmpl w:val="467A3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04094F"/>
    <w:multiLevelType w:val="multilevel"/>
    <w:tmpl w:val="B2FAC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70C05DE"/>
    <w:multiLevelType w:val="multilevel"/>
    <w:tmpl w:val="8800F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5C5"/>
    <w:rsid w:val="0000441D"/>
    <w:rsid w:val="00065282"/>
    <w:rsid w:val="001B05C5"/>
    <w:rsid w:val="003F3DF5"/>
    <w:rsid w:val="005D76A7"/>
    <w:rsid w:val="00AD14BD"/>
    <w:rsid w:val="00E129F2"/>
    <w:rsid w:val="00EC0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BB3A0"/>
  <w15:chartTrackingRefBased/>
  <w15:docId w15:val="{709540C8-D9C7-4288-ABA4-4F6D5DB3B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1B05C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1B05C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ALC">
    <w:name w:val="ALC"/>
    <w:basedOn w:val="TableNormal"/>
    <w:uiPriority w:val="99"/>
    <w:rsid w:val="00EC0A72"/>
    <w:pPr>
      <w:spacing w:after="0" w:line="240" w:lineRule="auto"/>
    </w:pPr>
    <w:tblPr/>
  </w:style>
  <w:style w:type="character" w:customStyle="1" w:styleId="Heading2Char">
    <w:name w:val="Heading 2 Char"/>
    <w:basedOn w:val="DefaultParagraphFont"/>
    <w:link w:val="Heading2"/>
    <w:uiPriority w:val="9"/>
    <w:rsid w:val="001B05C5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1B05C5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whitespace-normal">
    <w:name w:val="whitespace-normal"/>
    <w:basedOn w:val="DefaultParagraphFont"/>
    <w:rsid w:val="001B05C5"/>
  </w:style>
  <w:style w:type="paragraph" w:styleId="NormalWeb">
    <w:name w:val="Normal (Web)"/>
    <w:basedOn w:val="Normal"/>
    <w:uiPriority w:val="99"/>
    <w:semiHidden/>
    <w:unhideWhenUsed/>
    <w:rsid w:val="001B05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B05C5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1B05C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515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ote.gov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rsws.sos.ky.gov/ovrweb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lect.ky.gov" TargetMode="External"/><Relationship Id="rId5" Type="http://schemas.openxmlformats.org/officeDocument/2006/relationships/hyperlink" Target="https://vote.gov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386</Words>
  <Characters>2202</Characters>
  <Application>Microsoft Office Word</Application>
  <DocSecurity>0</DocSecurity>
  <Lines>18</Lines>
  <Paragraphs>5</Paragraphs>
  <ScaleCrop>false</ScaleCrop>
  <Company/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Nairn</dc:creator>
  <cp:keywords/>
  <dc:description/>
  <cp:lastModifiedBy>Tori Nairn</cp:lastModifiedBy>
  <cp:revision>1</cp:revision>
  <dcterms:created xsi:type="dcterms:W3CDTF">2026-02-16T16:49:00Z</dcterms:created>
  <dcterms:modified xsi:type="dcterms:W3CDTF">2026-02-16T17:04:00Z</dcterms:modified>
</cp:coreProperties>
</file>